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67E" w:rsidRDefault="00A4667E">
      <w:pPr>
        <w:pStyle w:val="a3"/>
        <w:widowControl/>
        <w:shd w:val="clear" w:color="auto" w:fill="FFFFFF"/>
        <w:spacing w:beforeAutospacing="0" w:afterAutospacing="0"/>
        <w:jc w:val="center"/>
        <w:rPr>
          <w:rStyle w:val="a4"/>
          <w:rFonts w:ascii="宋体" w:eastAsia="宋体" w:hAnsi="宋体" w:cs="宋体"/>
          <w:color w:val="101010"/>
          <w:sz w:val="27"/>
          <w:szCs w:val="27"/>
          <w:shd w:val="clear" w:color="auto" w:fill="FFFFFF"/>
        </w:rPr>
      </w:pPr>
    </w:p>
    <w:p w:rsidR="00A4667E" w:rsidRDefault="00B12DA1">
      <w:pPr>
        <w:pStyle w:val="a3"/>
        <w:widowControl/>
        <w:shd w:val="clear" w:color="auto" w:fill="FFFFFF"/>
        <w:spacing w:beforeAutospacing="0" w:afterAutospacing="0" w:line="600" w:lineRule="exact"/>
        <w:jc w:val="center"/>
        <w:rPr>
          <w:rFonts w:ascii="宋体" w:eastAsia="宋体" w:hAnsi="宋体" w:cs="宋体"/>
          <w:color w:val="101010"/>
          <w:sz w:val="36"/>
          <w:szCs w:val="36"/>
        </w:rPr>
      </w:pPr>
      <w:r>
        <w:rPr>
          <w:rStyle w:val="a4"/>
          <w:rFonts w:ascii="宋体" w:eastAsia="宋体" w:hAnsi="宋体" w:cs="宋体" w:hint="eastAsia"/>
          <w:color w:val="101010"/>
          <w:sz w:val="36"/>
          <w:szCs w:val="36"/>
          <w:shd w:val="clear" w:color="auto" w:fill="FFFFFF"/>
        </w:rPr>
        <w:t>吉林省社科规划办关于做好2018年度</w:t>
      </w:r>
    </w:p>
    <w:p w:rsidR="00A4667E" w:rsidRDefault="00B12DA1">
      <w:pPr>
        <w:pStyle w:val="a3"/>
        <w:widowControl/>
        <w:shd w:val="clear" w:color="auto" w:fill="FFFFFF"/>
        <w:spacing w:beforeAutospacing="0" w:afterAutospacing="0" w:line="600" w:lineRule="exact"/>
        <w:jc w:val="center"/>
        <w:rPr>
          <w:rFonts w:ascii="宋体" w:eastAsia="宋体" w:hAnsi="宋体" w:cs="宋体"/>
          <w:color w:val="101010"/>
          <w:sz w:val="36"/>
          <w:szCs w:val="36"/>
        </w:rPr>
      </w:pPr>
      <w:r>
        <w:rPr>
          <w:rStyle w:val="a4"/>
          <w:rFonts w:ascii="宋体" w:eastAsia="宋体" w:hAnsi="宋体" w:cs="宋体" w:hint="eastAsia"/>
          <w:color w:val="101010"/>
          <w:sz w:val="36"/>
          <w:szCs w:val="36"/>
          <w:shd w:val="clear" w:color="auto" w:fill="FFFFFF"/>
        </w:rPr>
        <w:t> 国家社科基金项目申报工作的通知</w:t>
      </w:r>
    </w:p>
    <w:p w:rsidR="00A4667E" w:rsidRDefault="00B12DA1">
      <w:pPr>
        <w:pStyle w:val="a3"/>
        <w:widowControl/>
        <w:shd w:val="clear" w:color="auto" w:fill="FFFFFF"/>
        <w:spacing w:beforeAutospacing="0" w:afterAutospacing="0" w:line="600" w:lineRule="exact"/>
        <w:rPr>
          <w:rFonts w:ascii="宋体" w:eastAsia="宋体" w:hAnsi="宋体" w:cs="宋体"/>
          <w:color w:val="101010"/>
          <w:sz w:val="21"/>
          <w:szCs w:val="21"/>
        </w:rPr>
      </w:pPr>
      <w:r>
        <w:rPr>
          <w:rFonts w:ascii="宋体" w:eastAsia="宋体" w:hAnsi="宋体" w:cs="宋体" w:hint="eastAsia"/>
          <w:color w:val="101010"/>
          <w:sz w:val="21"/>
          <w:szCs w:val="21"/>
          <w:shd w:val="clear" w:color="auto" w:fill="FFFFFF"/>
        </w:rPr>
        <w:t> </w:t>
      </w:r>
    </w:p>
    <w:p w:rsidR="00A4667E" w:rsidRDefault="00973715">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各单位、各部门</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2018年度国家社科基金项目申报工作现已开始，根据全国社科规划办的通知精神，现将相关要求通知如下：</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2．《国家社科基金项目2018年度课题指南》围绕深入研究阐释党的十九大精神和习近平新时代中国特色社会主义思想，在相关学科中拟定了一批重要选题，申请人可根据自己的研究专长选择申报。</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3．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lastRenderedPageBreak/>
        <w:t>   4．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5. 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6．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7．《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w:t>
      </w:r>
      <w:r>
        <w:rPr>
          <w:rFonts w:ascii="宋体" w:eastAsia="宋体" w:hAnsi="宋体" w:cs="宋体" w:hint="eastAsia"/>
          <w:color w:val="101010"/>
          <w:shd w:val="clear" w:color="auto" w:fill="FFFFFF"/>
        </w:rPr>
        <w:lastRenderedPageBreak/>
        <w:t>选课题与按《课题指南》申报的选题在评审程序、评审标准、立项指标、资助强度等方面同样对待。无论是按《课题指南》拟定的选题还是自选课题，课题名称的表述应科学、严谨、规范、简明，一般不加副标题。</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8．2018年度国家社科基金项目继续实行限额申报。各单位要对申报材料进行认真审核，着力提高申报质量，特别是要减少同类选题重复申报。</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9．申报课题的资助额度为：重点项目35万元，一般项目和青年项目20-22万元。申请人应按照《国家社科基金管理办法》和《国家社科基金项目资金管理办法》（均可从全国社科规划办网站下载）的要求，根据实际需要编制科学合理的经费预算。</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10．国家社科基金项目的完成时限，基础理论研究一般为3—5年，应用对策研究一般为2—3年。</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11．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w:t>
      </w:r>
      <w:r>
        <w:rPr>
          <w:rFonts w:ascii="宋体" w:eastAsia="宋体" w:hAnsi="宋体" w:cs="宋体" w:hint="eastAsia"/>
          <w:color w:val="101010"/>
          <w:shd w:val="clear" w:color="auto" w:fill="FFFFFF"/>
        </w:rPr>
        <w:lastRenderedPageBreak/>
        <w:t>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12．申报课题须按照《国家社科基金项目申请书》（2017年12月版）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13．申报课题全部实行同行专家通讯初评，初评采用《活页》匿名方式，</w:t>
      </w:r>
      <w:r>
        <w:rPr>
          <w:rFonts w:ascii="宋体" w:eastAsia="宋体" w:hAnsi="宋体" w:cs="宋体" w:hint="eastAsia"/>
          <w:color w:val="FF0000"/>
          <w:shd w:val="clear" w:color="auto" w:fill="FFFFFF"/>
        </w:rPr>
        <w:t>《活页》论证字数不超过七千字</w:t>
      </w:r>
      <w:r>
        <w:rPr>
          <w:rFonts w:ascii="宋体" w:eastAsia="宋体" w:hAnsi="宋体" w:cs="宋体" w:hint="eastAsia"/>
          <w:color w:val="101010"/>
          <w:shd w:val="clear" w:color="auto" w:fill="FFFFFF"/>
        </w:rPr>
        <w:t>，要按《活页》中规定的方式列出前期相关研究成果。</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14．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lastRenderedPageBreak/>
        <w:t xml:space="preserve">   </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报送材料包括：</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（1）审查合格的《申请书》一式6份、《活页》一式6份（</w:t>
      </w:r>
      <w:r>
        <w:rPr>
          <w:rFonts w:ascii="宋体" w:eastAsia="宋体" w:hAnsi="宋体" w:cs="宋体" w:hint="eastAsia"/>
          <w:color w:val="FF0000"/>
          <w:shd w:val="clear" w:color="auto" w:fill="FFFFFF"/>
        </w:rPr>
        <w:t>注：一定用最新的申请书和活页</w:t>
      </w:r>
      <w:r>
        <w:rPr>
          <w:rFonts w:ascii="宋体" w:eastAsia="宋体" w:hAnsi="宋体" w:cs="宋体" w:hint="eastAsia"/>
          <w:color w:val="101010"/>
          <w:shd w:val="clear" w:color="auto" w:fill="FFFFFF"/>
        </w:rPr>
        <w:t>）。《申请书》及《活页》须计算机填写、A3纸双面印制、中缝装订。采用“1夹11”方式叠放，即把5份《申请书》和6份《活页》叠放在一起，然后夹在另一份《申请书》原件中。不要把《活页》分别夹在每份《申请书》中。</w:t>
      </w:r>
    </w:p>
    <w:p w:rsidR="00A4667E" w:rsidRDefault="00B12DA1">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  （2）电子版《申请书》（WORD</w:t>
      </w:r>
      <w:r w:rsidR="000013E9">
        <w:rPr>
          <w:rFonts w:ascii="宋体" w:eastAsia="宋体" w:hAnsi="宋体" w:cs="宋体" w:hint="eastAsia"/>
          <w:color w:val="101010"/>
          <w:shd w:val="clear" w:color="auto" w:fill="FFFFFF"/>
        </w:rPr>
        <w:t>文件格式，不包括《活页》）。每份申请书均以申请人姓名命名。</w:t>
      </w:r>
    </w:p>
    <w:p w:rsidR="00A4667E" w:rsidRDefault="00B12DA1">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   课题申报时间从现在起至</w:t>
      </w:r>
      <w:r>
        <w:rPr>
          <w:rFonts w:ascii="宋体" w:eastAsia="宋体" w:hAnsi="宋体" w:cs="宋体" w:hint="eastAsia"/>
          <w:color w:val="FF0000"/>
          <w:shd w:val="clear" w:color="auto" w:fill="FFFFFF"/>
        </w:rPr>
        <w:t>2018年2月</w:t>
      </w:r>
      <w:r w:rsidR="000013E9">
        <w:rPr>
          <w:rFonts w:ascii="宋体" w:eastAsia="宋体" w:hAnsi="宋体" w:cs="宋体" w:hint="eastAsia"/>
          <w:color w:val="FF0000"/>
          <w:shd w:val="clear" w:color="auto" w:fill="FFFFFF"/>
        </w:rPr>
        <w:t>27</w:t>
      </w:r>
      <w:r>
        <w:rPr>
          <w:rFonts w:ascii="宋体" w:eastAsia="宋体" w:hAnsi="宋体" w:cs="宋体" w:hint="eastAsia"/>
          <w:color w:val="FF0000"/>
          <w:shd w:val="clear" w:color="auto" w:fill="FFFFFF"/>
        </w:rPr>
        <w:t>日</w:t>
      </w:r>
      <w:r>
        <w:rPr>
          <w:rFonts w:ascii="宋体" w:eastAsia="宋体" w:hAnsi="宋体" w:cs="宋体" w:hint="eastAsia"/>
          <w:color w:val="101010"/>
          <w:shd w:val="clear" w:color="auto" w:fill="FFFFFF"/>
        </w:rPr>
        <w:t>止，逾期不予受理。</w:t>
      </w:r>
    </w:p>
    <w:p w:rsidR="00A4667E" w:rsidRDefault="00B12DA1">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附件1：申请书</w:t>
      </w:r>
      <w:bookmarkStart w:id="0" w:name="_GoBack"/>
      <w:bookmarkEnd w:id="0"/>
    </w:p>
    <w:p w:rsidR="00A4667E" w:rsidRDefault="00B12DA1">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 xml:space="preserve">     2.活页</w:t>
      </w:r>
    </w:p>
    <w:p w:rsidR="00A4667E" w:rsidRDefault="00B12DA1">
      <w:pPr>
        <w:pStyle w:val="a3"/>
        <w:widowControl/>
        <w:shd w:val="clear" w:color="auto" w:fill="FFFFFF"/>
        <w:spacing w:beforeAutospacing="0" w:afterAutospacing="0" w:line="600" w:lineRule="exact"/>
        <w:ind w:firstLineChars="200" w:firstLine="480"/>
        <w:rPr>
          <w:rFonts w:ascii="宋体" w:eastAsia="宋体" w:hAnsi="宋体" w:cs="宋体"/>
          <w:color w:val="101010"/>
          <w:shd w:val="clear" w:color="auto" w:fill="FFFFFF"/>
        </w:rPr>
      </w:pPr>
      <w:r>
        <w:rPr>
          <w:rFonts w:ascii="宋体" w:eastAsia="宋体" w:hAnsi="宋体" w:cs="宋体" w:hint="eastAsia"/>
          <w:color w:val="101010"/>
          <w:shd w:val="clear" w:color="auto" w:fill="FFFFFF"/>
        </w:rPr>
        <w:t xml:space="preserve"> 3.课题指南</w:t>
      </w:r>
    </w:p>
    <w:p w:rsidR="00A4667E" w:rsidRDefault="00B12DA1">
      <w:pPr>
        <w:pStyle w:val="a3"/>
        <w:widowControl/>
        <w:shd w:val="clear" w:color="auto" w:fill="FFFFFF"/>
        <w:spacing w:beforeAutospacing="0" w:afterAutospacing="0" w:line="600" w:lineRule="exact"/>
        <w:rPr>
          <w:rFonts w:ascii="宋体" w:eastAsia="宋体" w:hAnsi="宋体" w:cs="宋体"/>
          <w:color w:val="101010"/>
          <w:shd w:val="clear" w:color="auto" w:fill="FFFFFF"/>
        </w:rPr>
      </w:pPr>
      <w:r>
        <w:rPr>
          <w:rFonts w:ascii="宋体" w:eastAsia="宋体" w:hAnsi="宋体" w:cs="宋体" w:hint="eastAsia"/>
          <w:color w:val="101010"/>
          <w:shd w:val="clear" w:color="auto" w:fill="FFFFFF"/>
        </w:rPr>
        <w:t xml:space="preserve">     4.申报数据代码表</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w:t>
      </w:r>
    </w:p>
    <w:p w:rsidR="00A4667E" w:rsidRDefault="00B12DA1">
      <w:pPr>
        <w:pStyle w:val="a3"/>
        <w:widowControl/>
        <w:shd w:val="clear" w:color="auto" w:fill="FFFFFF"/>
        <w:spacing w:beforeAutospacing="0" w:afterAutospacing="0" w:line="600" w:lineRule="exact"/>
        <w:rPr>
          <w:rFonts w:ascii="宋体" w:eastAsia="宋体" w:hAnsi="宋体" w:cs="宋体"/>
          <w:color w:val="101010"/>
        </w:rPr>
      </w:pPr>
      <w:r>
        <w:rPr>
          <w:rFonts w:ascii="宋体" w:eastAsia="宋体" w:hAnsi="宋体" w:cs="宋体" w:hint="eastAsia"/>
          <w:color w:val="101010"/>
          <w:shd w:val="clear" w:color="auto" w:fill="FFFFFF"/>
        </w:rPr>
        <w:t> </w:t>
      </w:r>
    </w:p>
    <w:p w:rsidR="00A4667E" w:rsidRDefault="00973715" w:rsidP="00973715">
      <w:pPr>
        <w:pStyle w:val="a3"/>
        <w:widowControl/>
        <w:shd w:val="clear" w:color="auto" w:fill="FFFFFF"/>
        <w:wordWrap w:val="0"/>
        <w:spacing w:beforeAutospacing="0" w:afterAutospacing="0" w:line="600" w:lineRule="exact"/>
        <w:jc w:val="right"/>
        <w:rPr>
          <w:rFonts w:ascii="宋体" w:eastAsia="宋体" w:hAnsi="宋体" w:cs="宋体"/>
          <w:color w:val="101010"/>
        </w:rPr>
      </w:pPr>
      <w:r>
        <w:rPr>
          <w:rFonts w:ascii="宋体" w:eastAsia="宋体" w:hAnsi="宋体" w:cs="宋体" w:hint="eastAsia"/>
          <w:color w:val="101010"/>
          <w:shd w:val="clear" w:color="auto" w:fill="FFFFFF"/>
        </w:rPr>
        <w:t>                 科研处</w:t>
      </w:r>
    </w:p>
    <w:p w:rsidR="00A4667E" w:rsidRDefault="00B12DA1">
      <w:pPr>
        <w:pStyle w:val="a3"/>
        <w:widowControl/>
        <w:shd w:val="clear" w:color="auto" w:fill="FFFFFF"/>
        <w:spacing w:beforeAutospacing="0" w:afterAutospacing="0" w:line="600" w:lineRule="exact"/>
        <w:jc w:val="right"/>
        <w:rPr>
          <w:rFonts w:ascii="宋体" w:eastAsia="宋体" w:hAnsi="宋体" w:cs="宋体"/>
          <w:color w:val="101010"/>
        </w:rPr>
      </w:pPr>
      <w:r>
        <w:rPr>
          <w:rFonts w:ascii="宋体" w:eastAsia="宋体" w:hAnsi="宋体" w:cs="宋体" w:hint="eastAsia"/>
          <w:color w:val="101010"/>
          <w:shd w:val="clear" w:color="auto" w:fill="FFFFFF"/>
        </w:rPr>
        <w:t>                           2018年1月</w:t>
      </w:r>
      <w:r w:rsidR="00973715">
        <w:rPr>
          <w:rFonts w:ascii="宋体" w:eastAsia="宋体" w:hAnsi="宋体" w:cs="宋体" w:hint="eastAsia"/>
          <w:color w:val="101010"/>
          <w:shd w:val="clear" w:color="auto" w:fill="FFFFFF"/>
        </w:rPr>
        <w:t>7</w:t>
      </w:r>
      <w:r>
        <w:rPr>
          <w:rFonts w:ascii="宋体" w:eastAsia="宋体" w:hAnsi="宋体" w:cs="宋体" w:hint="eastAsia"/>
          <w:color w:val="101010"/>
          <w:shd w:val="clear" w:color="auto" w:fill="FFFFFF"/>
        </w:rPr>
        <w:t>日</w:t>
      </w:r>
    </w:p>
    <w:p w:rsidR="00A4667E" w:rsidRDefault="00A4667E">
      <w:pPr>
        <w:pStyle w:val="a3"/>
        <w:widowControl/>
        <w:shd w:val="clear" w:color="auto" w:fill="FFFFFF"/>
        <w:spacing w:beforeAutospacing="0" w:afterAutospacing="0"/>
        <w:rPr>
          <w:rFonts w:ascii="宋体" w:eastAsia="宋体" w:hAnsi="宋体" w:cs="宋体"/>
          <w:color w:val="101010"/>
          <w:sz w:val="21"/>
          <w:szCs w:val="21"/>
        </w:rPr>
      </w:pPr>
    </w:p>
    <w:p w:rsidR="00A4667E" w:rsidRDefault="00A4667E"/>
    <w:sectPr w:rsidR="00A4667E" w:rsidSect="00A466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191" w:rsidRDefault="00E92191" w:rsidP="00973715">
      <w:r>
        <w:separator/>
      </w:r>
    </w:p>
  </w:endnote>
  <w:endnote w:type="continuationSeparator" w:id="1">
    <w:p w:rsidR="00E92191" w:rsidRDefault="00E92191" w:rsidP="009737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191" w:rsidRDefault="00E92191" w:rsidP="00973715">
      <w:r>
        <w:separator/>
      </w:r>
    </w:p>
  </w:footnote>
  <w:footnote w:type="continuationSeparator" w:id="1">
    <w:p w:rsidR="00E92191" w:rsidRDefault="00E92191" w:rsidP="009737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74C3F4B"/>
    <w:rsid w:val="000013E9"/>
    <w:rsid w:val="0052467C"/>
    <w:rsid w:val="00973715"/>
    <w:rsid w:val="00A4667E"/>
    <w:rsid w:val="00B12DA1"/>
    <w:rsid w:val="00CC675C"/>
    <w:rsid w:val="00E92191"/>
    <w:rsid w:val="474C3F4B"/>
    <w:rsid w:val="47BB5495"/>
    <w:rsid w:val="56D61EC8"/>
    <w:rsid w:val="7DE80D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667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4667E"/>
    <w:pPr>
      <w:spacing w:beforeAutospacing="1" w:afterAutospacing="1"/>
      <w:jc w:val="left"/>
    </w:pPr>
    <w:rPr>
      <w:rFonts w:cs="Times New Roman"/>
      <w:kern w:val="0"/>
      <w:sz w:val="24"/>
    </w:rPr>
  </w:style>
  <w:style w:type="character" w:styleId="a4">
    <w:name w:val="Strong"/>
    <w:basedOn w:val="a0"/>
    <w:qFormat/>
    <w:rsid w:val="00A4667E"/>
    <w:rPr>
      <w:b/>
    </w:rPr>
  </w:style>
  <w:style w:type="paragraph" w:styleId="a5">
    <w:name w:val="header"/>
    <w:basedOn w:val="a"/>
    <w:link w:val="Char"/>
    <w:rsid w:val="009737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73715"/>
    <w:rPr>
      <w:rFonts w:asciiTheme="minorHAnsi" w:eastAsiaTheme="minorEastAsia" w:hAnsiTheme="minorHAnsi" w:cstheme="minorBidi"/>
      <w:kern w:val="2"/>
      <w:sz w:val="18"/>
      <w:szCs w:val="18"/>
    </w:rPr>
  </w:style>
  <w:style w:type="paragraph" w:styleId="a6">
    <w:name w:val="footer"/>
    <w:basedOn w:val="a"/>
    <w:link w:val="Char0"/>
    <w:rsid w:val="00973715"/>
    <w:pPr>
      <w:tabs>
        <w:tab w:val="center" w:pos="4153"/>
        <w:tab w:val="right" w:pos="8306"/>
      </w:tabs>
      <w:snapToGrid w:val="0"/>
      <w:jc w:val="left"/>
    </w:pPr>
    <w:rPr>
      <w:sz w:val="18"/>
      <w:szCs w:val="18"/>
    </w:rPr>
  </w:style>
  <w:style w:type="character" w:customStyle="1" w:styleId="Char0">
    <w:name w:val="页脚 Char"/>
    <w:basedOn w:val="a0"/>
    <w:link w:val="a6"/>
    <w:rsid w:val="0097371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2018-01-02T05:42:00Z</dcterms:created>
  <dcterms:modified xsi:type="dcterms:W3CDTF">2018-01-08T03:10:00Z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